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0" w:lineRule="auto"/>
        <w:rPr>
          <w:rFonts w:ascii="Trebuchet MS" w:cs="Trebuchet MS" w:eastAsia="Trebuchet MS" w:hAnsi="Trebuchet MS"/>
          <w:color w:val="595959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40"/>
          <w:szCs w:val="40"/>
          <w:rtl w:val="0"/>
        </w:rPr>
        <w:t xml:space="preserve">Weaam Majed Ahmad Sweity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40" w:before="80" w:lineRule="auto"/>
        <w:rPr>
          <w:rFonts w:ascii="Trebuchet MS" w:cs="Trebuchet MS" w:eastAsia="Trebuchet MS" w:hAnsi="Trebuchet MS"/>
          <w:color w:val="404040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color w:val="404040"/>
          <w:sz w:val="28"/>
          <w:szCs w:val="28"/>
          <w:rtl w:val="0"/>
        </w:rPr>
        <w:t xml:space="preserve">[AL_Ram]  |  [0598813167]  |  [weaam.sweity@gmail.com]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after="180" w:before="360" w:lineRule="auto"/>
        <w:rPr>
          <w:rFonts w:ascii="Garamond" w:cs="Garamond" w:eastAsia="Garamond" w:hAnsi="Garamond"/>
          <w:color w:val="000000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36"/>
          <w:szCs w:val="36"/>
          <w:rtl w:val="0"/>
        </w:rPr>
        <w:t xml:space="preserve">Objective</w:t>
      </w:r>
    </w:p>
    <w:p w:rsidR="00000000" w:rsidDel="00000000" w:rsidP="00000000" w:rsidRDefault="00000000" w:rsidRPr="00000000" w14:paraId="00000004">
      <w:pPr>
        <w:spacing w:line="336" w:lineRule="auto"/>
        <w:rPr>
          <w:rFonts w:ascii="Trebuchet MS" w:cs="Trebuchet MS" w:eastAsia="Trebuchet MS" w:hAnsi="Trebuchet MS"/>
          <w:color w:val="40404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404040"/>
          <w:sz w:val="24"/>
          <w:szCs w:val="24"/>
          <w:rtl w:val="0"/>
        </w:rPr>
        <w:t xml:space="preserve">I am seeking a company where i can apply my education to develop my strength and knowledge ,also to enhance my experience ,skills and capabilities  .</w:t>
      </w:r>
    </w:p>
    <w:p w:rsidR="00000000" w:rsidDel="00000000" w:rsidP="00000000" w:rsidRDefault="00000000" w:rsidRPr="00000000" w14:paraId="00000005">
      <w:pPr>
        <w:keepNext w:val="1"/>
        <w:keepLines w:val="1"/>
        <w:spacing w:after="180" w:before="360" w:lineRule="auto"/>
        <w:rPr>
          <w:rFonts w:ascii="Trebuchet MS" w:cs="Trebuchet MS" w:eastAsia="Trebuchet MS" w:hAnsi="Trebuchet MS"/>
          <w:color w:val="40404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36"/>
          <w:szCs w:val="36"/>
          <w:rtl w:val="0"/>
        </w:rPr>
        <w:t xml:space="preserve">Skills &amp; 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36" w:lineRule="auto"/>
        <w:ind w:left="720" w:hanging="360"/>
        <w:rPr>
          <w:rFonts w:ascii="Trebuchet MS" w:cs="Trebuchet MS" w:eastAsia="Trebuchet MS" w:hAnsi="Trebuchet MS"/>
          <w:color w:val="40404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404040"/>
          <w:sz w:val="24"/>
          <w:szCs w:val="24"/>
          <w:rtl w:val="0"/>
        </w:rPr>
        <w:t xml:space="preserve">Programming/Languages: C; C++; Java; Visual Basic; PHP.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36" w:lineRule="auto"/>
        <w:ind w:left="720" w:hanging="360"/>
        <w:rPr>
          <w:rFonts w:ascii="Trebuchet MS" w:cs="Trebuchet MS" w:eastAsia="Trebuchet MS" w:hAnsi="Trebuchet MS"/>
          <w:color w:val="40404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404040"/>
          <w:sz w:val="24"/>
          <w:szCs w:val="24"/>
          <w:rtl w:val="0"/>
        </w:rPr>
        <w:t xml:space="preserve">Good use of Microsoft Office.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36" w:lineRule="auto"/>
        <w:ind w:left="720" w:hanging="360"/>
        <w:rPr>
          <w:rFonts w:ascii="Trebuchet MS" w:cs="Trebuchet MS" w:eastAsia="Trebuchet MS" w:hAnsi="Trebuchet MS"/>
          <w:color w:val="40404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404040"/>
          <w:sz w:val="24"/>
          <w:szCs w:val="24"/>
          <w:rtl w:val="0"/>
        </w:rPr>
        <w:t xml:space="preserve">Strong communication skills.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36" w:lineRule="auto"/>
        <w:ind w:left="720" w:hanging="360"/>
        <w:rPr>
          <w:rFonts w:ascii="Trebuchet MS" w:cs="Trebuchet MS" w:eastAsia="Trebuchet MS" w:hAnsi="Trebuchet MS"/>
          <w:color w:val="40404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404040"/>
          <w:sz w:val="24"/>
          <w:szCs w:val="24"/>
          <w:rtl w:val="0"/>
        </w:rPr>
        <w:t xml:space="preserve">Strong analytical skills.</w:t>
      </w:r>
    </w:p>
    <w:p w:rsidR="00000000" w:rsidDel="00000000" w:rsidP="00000000" w:rsidRDefault="00000000" w:rsidRPr="00000000" w14:paraId="0000000A">
      <w:pPr>
        <w:keepNext w:val="1"/>
        <w:keepLines w:val="1"/>
        <w:spacing w:after="180" w:before="360" w:lineRule="auto"/>
        <w:rPr>
          <w:rFonts w:ascii="Garamond" w:cs="Garamond" w:eastAsia="Garamond" w:hAnsi="Garamond"/>
          <w:color w:val="000000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36"/>
          <w:szCs w:val="36"/>
          <w:rtl w:val="0"/>
        </w:rPr>
        <w:t xml:space="preserve">Education</w:t>
      </w:r>
    </w:p>
    <w:tbl>
      <w:tblPr>
        <w:tblStyle w:val="Table1"/>
        <w:tblW w:w="10080.0" w:type="dxa"/>
        <w:jc w:val="left"/>
        <w:tblInd w:w="0.0" w:type="pct"/>
        <w:tblLayout w:type="fixed"/>
        <w:tblLook w:val="0000"/>
      </w:tblPr>
      <w:tblGrid>
        <w:gridCol w:w="7776"/>
        <w:gridCol w:w="2304"/>
        <w:tblGridChange w:id="0">
          <w:tblGrid>
            <w:gridCol w:w="7776"/>
            <w:gridCol w:w="230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before="20" w:line="33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Palestine Polytechnic University (PPU)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404040"/>
                <w:sz w:val="24"/>
                <w:szCs w:val="24"/>
                <w:rtl w:val="0"/>
              </w:rPr>
              <w:t xml:space="preserve">—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4"/>
                <w:szCs w:val="24"/>
                <w:rtl w:val="0"/>
              </w:rPr>
              <w:t xml:space="preserve">Bachelor In Computer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4"/>
                <w:szCs w:val="24"/>
                <w:rtl w:val="0"/>
              </w:rPr>
              <w:t xml:space="preserve">Dates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[2012-2016]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line="336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My graduation project was an E-library with PHP programming language [91%].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0F">
            <w:pPr>
              <w:spacing w:before="20" w:line="33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Beet Awa Secondary school for girls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404040"/>
                <w:sz w:val="24"/>
                <w:szCs w:val="24"/>
                <w:rtl w:val="0"/>
              </w:rPr>
              <w:t xml:space="preserve">—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4"/>
                <w:szCs w:val="24"/>
                <w:rtl w:val="0"/>
              </w:rPr>
              <w:t xml:space="preserve">General Secondary Exam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10">
            <w:pPr>
              <w:spacing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4"/>
                <w:szCs w:val="24"/>
                <w:rtl w:val="0"/>
              </w:rPr>
              <w:t xml:space="preserve">Dates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[2012]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1"/>
        <w:keepLines w:val="1"/>
        <w:spacing w:after="180" w:before="360" w:lineRule="auto"/>
        <w:rPr>
          <w:rFonts w:ascii="Garamond" w:cs="Garamond" w:eastAsia="Garamond" w:hAnsi="Garamond"/>
          <w:color w:val="000000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36"/>
          <w:szCs w:val="36"/>
          <w:rtl w:val="0"/>
        </w:rPr>
        <w:t xml:space="preserve">Experience</w:t>
      </w:r>
    </w:p>
    <w:tbl>
      <w:tblPr>
        <w:tblStyle w:val="Table2"/>
        <w:tblW w:w="10080.0" w:type="dxa"/>
        <w:jc w:val="left"/>
        <w:tblInd w:w="0.0" w:type="pct"/>
        <w:tblLayout w:type="fixed"/>
        <w:tblLook w:val="0000"/>
      </w:tblPr>
      <w:tblGrid>
        <w:gridCol w:w="7776"/>
        <w:gridCol w:w="2304"/>
        <w:tblGridChange w:id="0">
          <w:tblGrid>
            <w:gridCol w:w="7776"/>
            <w:gridCol w:w="230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before="20" w:line="33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404040"/>
                <w:sz w:val="24"/>
                <w:szCs w:val="24"/>
                <w:rtl w:val="0"/>
              </w:rPr>
              <w:t xml:space="preserve"> Alshek Altarife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  <w:rtl w:val="0"/>
              </w:rPr>
              <w:t xml:space="preserve">For investment </w:t>
            </w:r>
            <w:r w:rsidDel="00000000" w:rsidR="00000000" w:rsidRPr="00000000">
              <w:rPr>
                <w:rFonts w:ascii="Calibri" w:cs="Calibri" w:eastAsia="Calibri" w:hAnsi="Calibri"/>
                <w:color w:val="40404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4"/>
                <w:szCs w:val="24"/>
                <w:rtl w:val="0"/>
              </w:rPr>
              <w:t xml:space="preserve">[Ramallah]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before="20" w:lineRule="auto"/>
              <w:rPr>
                <w:rFonts w:ascii="Trebuchet MS" w:cs="Trebuchet MS" w:eastAsia="Trebuchet MS" w:hAnsi="Trebuchet MS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4"/>
                <w:szCs w:val="24"/>
                <w:rtl w:val="0"/>
              </w:rPr>
              <w:t xml:space="preserve">Dates   [2018]</w:t>
            </w:r>
          </w:p>
          <w:p w:rsidR="00000000" w:rsidDel="00000000" w:rsidP="00000000" w:rsidRDefault="00000000" w:rsidRPr="00000000" w14:paraId="00000014">
            <w:pPr>
              <w:spacing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I work in accounting &amp; secretarial issues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36" w:lineRule="auto"/>
        <w:rPr>
          <w:rFonts w:ascii="Trebuchet MS" w:cs="Trebuchet MS" w:eastAsia="Trebuchet MS" w:hAnsi="Trebuchet MS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spacing w:after="180" w:before="360" w:lineRule="auto"/>
        <w:rPr>
          <w:rFonts w:ascii="Garamond" w:cs="Garamond" w:eastAsia="Garamond" w:hAnsi="Garamond"/>
          <w:color w:val="000000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36"/>
          <w:szCs w:val="36"/>
          <w:rtl w:val="0"/>
        </w:rPr>
        <w:t xml:space="preserve">Training Course</w:t>
      </w:r>
    </w:p>
    <w:tbl>
      <w:tblPr>
        <w:tblStyle w:val="Table3"/>
        <w:tblW w:w="10080.0" w:type="dxa"/>
        <w:jc w:val="left"/>
        <w:tblInd w:w="0.0" w:type="dxa"/>
        <w:tblLayout w:type="fixed"/>
        <w:tblLook w:val="0000"/>
      </w:tblPr>
      <w:tblGrid>
        <w:gridCol w:w="7776"/>
        <w:gridCol w:w="2304"/>
        <w:tblGridChange w:id="0">
          <w:tblGrid>
            <w:gridCol w:w="7776"/>
            <w:gridCol w:w="230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19">
            <w:pPr>
              <w:spacing w:before="20" w:line="33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Palestine Cellular Communications"Jawwal"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0404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404040"/>
                <w:sz w:val="28"/>
                <w:szCs w:val="28"/>
                <w:rtl w:val="0"/>
              </w:rPr>
              <w:t xml:space="preserve">—</w:t>
            </w: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333333"/>
                <w:sz w:val="28"/>
                <w:szCs w:val="28"/>
                <w:rtl w:val="0"/>
              </w:rPr>
              <w:t xml:space="preserve">Ana Jawwal training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1A">
            <w:pPr>
              <w:spacing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4"/>
                <w:szCs w:val="24"/>
                <w:rtl w:val="0"/>
              </w:rPr>
              <w:t xml:space="preserve">Dates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[2013-2014]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1B">
            <w:pPr>
              <w:spacing w:before="20" w:line="33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PPU Business Incubator‎ </w:t>
            </w:r>
            <w:r w:rsidDel="00000000" w:rsidR="00000000" w:rsidRPr="00000000">
              <w:rPr>
                <w:rFonts w:ascii="Calibri" w:cs="Calibri" w:eastAsia="Calibri" w:hAnsi="Calibri"/>
                <w:color w:val="404040"/>
                <w:sz w:val="28"/>
                <w:szCs w:val="28"/>
                <w:rtl w:val="0"/>
              </w:rPr>
              <w:t xml:space="preserve">—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333333"/>
                <w:sz w:val="28"/>
                <w:szCs w:val="28"/>
                <w:rtl w:val="0"/>
              </w:rPr>
              <w:t xml:space="preserve">Jadara training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1C">
            <w:pPr>
              <w:spacing w:before="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4"/>
                <w:szCs w:val="24"/>
                <w:rtl w:val="0"/>
              </w:rPr>
              <w:t xml:space="preserve">Dates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[2017]</w:t>
            </w:r>
          </w:p>
          <w:p w:rsidR="00000000" w:rsidDel="00000000" w:rsidP="00000000" w:rsidRDefault="00000000" w:rsidRPr="00000000" w14:paraId="0000001D">
            <w:pPr>
              <w:spacing w:before="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15-hour-training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Introduction to Entrepreneurship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20">
            <w:pPr>
              <w:spacing w:before="20" w:line="33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PPU Business Incubator‎ </w:t>
            </w:r>
            <w:r w:rsidDel="00000000" w:rsidR="00000000" w:rsidRPr="00000000">
              <w:rPr>
                <w:rFonts w:ascii="Calibri" w:cs="Calibri" w:eastAsia="Calibri" w:hAnsi="Calibri"/>
                <w:color w:val="404040"/>
                <w:sz w:val="28"/>
                <w:szCs w:val="28"/>
                <w:rtl w:val="0"/>
              </w:rPr>
              <w:t xml:space="preserve">—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333333"/>
                <w:sz w:val="28"/>
                <w:szCs w:val="28"/>
                <w:rtl w:val="0"/>
              </w:rPr>
              <w:t xml:space="preserve">Jadara training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21">
            <w:pPr>
              <w:spacing w:before="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4"/>
                <w:szCs w:val="24"/>
                <w:rtl w:val="0"/>
              </w:rPr>
              <w:t xml:space="preserve">Dates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[2017]</w:t>
            </w:r>
          </w:p>
          <w:p w:rsidR="00000000" w:rsidDel="00000000" w:rsidP="00000000" w:rsidRDefault="00000000" w:rsidRPr="00000000" w14:paraId="00000022">
            <w:pPr>
              <w:spacing w:before="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30-hour-training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23">
            <w:pPr>
              <w:spacing w:line="336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Passport To Success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25">
            <w:pPr>
              <w:spacing w:before="20" w:line="33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Community Knowledge Research Library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0404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404040"/>
                <w:sz w:val="28"/>
                <w:szCs w:val="28"/>
                <w:rtl w:val="0"/>
              </w:rPr>
              <w:t xml:space="preserve">—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8"/>
                <w:szCs w:val="28"/>
                <w:rtl w:val="0"/>
              </w:rPr>
              <w:t xml:space="preserve">Android programming language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26">
            <w:pPr>
              <w:spacing w:before="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04040"/>
                <w:sz w:val="24"/>
                <w:szCs w:val="24"/>
                <w:rtl w:val="0"/>
              </w:rPr>
              <w:t xml:space="preserve">Dates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[2015]</w:t>
            </w:r>
          </w:p>
          <w:p w:rsidR="00000000" w:rsidDel="00000000" w:rsidP="00000000" w:rsidRDefault="00000000" w:rsidRPr="00000000" w14:paraId="00000027">
            <w:pPr>
              <w:spacing w:before="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25-hour-training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336" w:lineRule="auto"/>
        <w:rPr>
          <w:rFonts w:ascii="Trebuchet MS" w:cs="Trebuchet MS" w:eastAsia="Trebuchet MS" w:hAnsi="Trebuchet MS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spacing w:after="180" w:before="360" w:lineRule="auto"/>
        <w:rPr>
          <w:rFonts w:ascii="Garamond" w:cs="Garamond" w:eastAsia="Garamond" w:hAnsi="Garamond"/>
          <w:color w:val="000000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36"/>
          <w:szCs w:val="36"/>
          <w:rtl w:val="0"/>
        </w:rPr>
        <w:t xml:space="preserve">Languages: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36" w:lineRule="auto"/>
        <w:ind w:left="720" w:hanging="360"/>
        <w:rPr>
          <w:rFonts w:ascii="Trebuchet MS" w:cs="Trebuchet MS" w:eastAsia="Trebuchet MS" w:hAnsi="Trebuchet MS"/>
          <w:color w:val="40404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404040"/>
          <w:sz w:val="24"/>
          <w:szCs w:val="24"/>
          <w:rtl w:val="0"/>
        </w:rPr>
        <w:t xml:space="preserve">Good writing ,listening and speaking skills in English language.</w:t>
      </w:r>
    </w:p>
    <w:p w:rsidR="00000000" w:rsidDel="00000000" w:rsidP="00000000" w:rsidRDefault="00000000" w:rsidRPr="00000000" w14:paraId="0000002B">
      <w:pPr>
        <w:spacing w:line="336" w:lineRule="auto"/>
        <w:ind w:left="360" w:firstLine="0"/>
        <w:rPr>
          <w:rFonts w:ascii="Trebuchet MS" w:cs="Trebuchet MS" w:eastAsia="Trebuchet MS" w:hAnsi="Trebuchet MS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spacing w:after="180" w:before="360" w:lineRule="auto"/>
        <w:rPr>
          <w:rFonts w:ascii="Garamond" w:cs="Garamond" w:eastAsia="Garamond" w:hAnsi="Garamond"/>
          <w:color w:val="000000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36"/>
          <w:szCs w:val="36"/>
          <w:rtl w:val="0"/>
        </w:rPr>
        <w:t xml:space="preserve">References</w:t>
      </w:r>
      <w:r w:rsidDel="00000000" w:rsidR="00000000" w:rsidRPr="00000000">
        <w:rPr>
          <w:rFonts w:ascii="Garamond" w:cs="Garamond" w:eastAsia="Garamond" w:hAnsi="Garamond"/>
          <w:color w:val="000000"/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2D">
      <w:pPr>
        <w:spacing w:line="336" w:lineRule="auto"/>
        <w:ind w:left="360" w:firstLine="0"/>
        <w:rPr>
          <w:rFonts w:ascii="Trebuchet MS" w:cs="Trebuchet MS" w:eastAsia="Trebuchet MS" w:hAnsi="Trebuchet MS"/>
          <w:color w:val="404040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color w:val="333333"/>
          <w:sz w:val="24"/>
          <w:szCs w:val="24"/>
          <w:rtl w:val="0"/>
        </w:rPr>
        <w:t xml:space="preserve">References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36" w:lineRule="auto"/>
        <w:ind w:left="360" w:firstLine="0"/>
        <w:rPr>
          <w:rFonts w:ascii="Trebuchet MS" w:cs="Trebuchet MS" w:eastAsia="Trebuchet MS" w:hAnsi="Trebuchet MS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36" w:lineRule="auto"/>
        <w:ind w:left="360" w:firstLine="0"/>
        <w:rPr>
          <w:rFonts w:ascii="Trebuchet MS" w:cs="Trebuchet MS" w:eastAsia="Trebuchet MS" w:hAnsi="Trebuchet MS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36" w:lineRule="auto"/>
        <w:ind w:left="360" w:firstLine="0"/>
        <w:rPr>
          <w:rFonts w:ascii="Trebuchet MS" w:cs="Trebuchet MS" w:eastAsia="Trebuchet MS" w:hAnsi="Trebuchet MS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36" w:lineRule="auto"/>
        <w:ind w:left="360" w:firstLine="0"/>
        <w:rPr>
          <w:rFonts w:ascii="Trebuchet MS" w:cs="Trebuchet MS" w:eastAsia="Trebuchet MS" w:hAnsi="Trebuchet MS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36" w:lineRule="auto"/>
        <w:ind w:left="360" w:firstLine="0"/>
        <w:rPr>
          <w:rFonts w:ascii="Trebuchet MS" w:cs="Trebuchet MS" w:eastAsia="Trebuchet MS" w:hAnsi="Trebuchet MS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